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10336" w14:textId="77777777" w:rsidR="00BA45B8" w:rsidRDefault="00BA45B8" w:rsidP="00BA45B8">
      <w:pPr>
        <w:jc w:val="center"/>
        <w:rPr>
          <w:sz w:val="28"/>
          <w:szCs w:val="28"/>
        </w:rPr>
      </w:pPr>
      <w:r w:rsidRPr="00BA45B8">
        <w:rPr>
          <w:sz w:val="28"/>
          <w:szCs w:val="28"/>
        </w:rPr>
        <w:t>Open Garden invitation</w:t>
      </w:r>
      <w:r w:rsidR="002764AF">
        <w:rPr>
          <w:sz w:val="28"/>
          <w:szCs w:val="28"/>
        </w:rPr>
        <w:t xml:space="preserve"> from Jackie and Briant Smith.</w:t>
      </w:r>
    </w:p>
    <w:p w14:paraId="62051737" w14:textId="77777777" w:rsidR="00DD7E12" w:rsidRDefault="00DD7E12" w:rsidP="00BA45B8">
      <w:pPr>
        <w:jc w:val="center"/>
        <w:rPr>
          <w:sz w:val="28"/>
          <w:szCs w:val="28"/>
        </w:rPr>
      </w:pPr>
      <w:proofErr w:type="spellStart"/>
      <w:r>
        <w:rPr>
          <w:sz w:val="28"/>
          <w:szCs w:val="28"/>
        </w:rPr>
        <w:t>Helyg</w:t>
      </w:r>
      <w:proofErr w:type="spellEnd"/>
      <w:r>
        <w:rPr>
          <w:sz w:val="28"/>
          <w:szCs w:val="28"/>
        </w:rPr>
        <w:t>, Thetford Road, Coney Weston, IP</w:t>
      </w:r>
      <w:r w:rsidR="00BB2F82">
        <w:rPr>
          <w:sz w:val="28"/>
          <w:szCs w:val="28"/>
        </w:rPr>
        <w:t>3</w:t>
      </w:r>
      <w:r>
        <w:rPr>
          <w:sz w:val="28"/>
          <w:szCs w:val="28"/>
        </w:rPr>
        <w:t>1 1DN</w:t>
      </w:r>
    </w:p>
    <w:p w14:paraId="785888B2" w14:textId="77777777" w:rsidR="00E6575C" w:rsidRDefault="00E6575C" w:rsidP="00E6575C">
      <w:pPr>
        <w:rPr>
          <w:sz w:val="24"/>
          <w:szCs w:val="24"/>
        </w:rPr>
      </w:pPr>
      <w:r w:rsidRPr="00E6575C">
        <w:rPr>
          <w:sz w:val="24"/>
          <w:szCs w:val="24"/>
        </w:rPr>
        <w:t>Looking out of the window</w:t>
      </w:r>
      <w:r>
        <w:rPr>
          <w:sz w:val="24"/>
          <w:szCs w:val="24"/>
        </w:rPr>
        <w:t xml:space="preserve"> on a dark, dank January day did not entice me outside, but when I did go to the woodland </w:t>
      </w:r>
      <w:proofErr w:type="gramStart"/>
      <w:r>
        <w:rPr>
          <w:sz w:val="24"/>
          <w:szCs w:val="24"/>
        </w:rPr>
        <w:t>walk</w:t>
      </w:r>
      <w:proofErr w:type="gramEnd"/>
      <w:r>
        <w:rPr>
          <w:sz w:val="24"/>
          <w:szCs w:val="24"/>
        </w:rPr>
        <w:t xml:space="preserve"> I found our beautiful little Iris </w:t>
      </w:r>
      <w:proofErr w:type="spellStart"/>
      <w:r>
        <w:rPr>
          <w:sz w:val="24"/>
          <w:szCs w:val="24"/>
        </w:rPr>
        <w:t>ungu</w:t>
      </w:r>
      <w:r w:rsidR="002764AF">
        <w:rPr>
          <w:sz w:val="24"/>
          <w:szCs w:val="24"/>
        </w:rPr>
        <w:t>icu</w:t>
      </w:r>
      <w:r>
        <w:rPr>
          <w:sz w:val="24"/>
          <w:szCs w:val="24"/>
        </w:rPr>
        <w:t>laris</w:t>
      </w:r>
      <w:proofErr w:type="spellEnd"/>
      <w:r>
        <w:rPr>
          <w:sz w:val="24"/>
          <w:szCs w:val="24"/>
        </w:rPr>
        <w:t xml:space="preserve"> in full bloom. It lifted my spirits! </w:t>
      </w:r>
      <w:r w:rsidR="002764AF">
        <w:rPr>
          <w:sz w:val="24"/>
          <w:szCs w:val="24"/>
        </w:rPr>
        <w:t xml:space="preserve">Then I saw </w:t>
      </w:r>
      <w:r>
        <w:rPr>
          <w:sz w:val="24"/>
          <w:szCs w:val="24"/>
        </w:rPr>
        <w:t xml:space="preserve">all the bulbs popping up and started looking forward to a </w:t>
      </w:r>
      <w:proofErr w:type="gramStart"/>
      <w:r>
        <w:rPr>
          <w:sz w:val="24"/>
          <w:szCs w:val="24"/>
        </w:rPr>
        <w:t>really good</w:t>
      </w:r>
      <w:proofErr w:type="gramEnd"/>
      <w:r>
        <w:rPr>
          <w:sz w:val="24"/>
          <w:szCs w:val="24"/>
        </w:rPr>
        <w:t xml:space="preserve"> show for our NGS Open Day</w:t>
      </w:r>
      <w:r w:rsidR="002764AF">
        <w:rPr>
          <w:sz w:val="24"/>
          <w:szCs w:val="24"/>
        </w:rPr>
        <w:t xml:space="preserve"> on 19</w:t>
      </w:r>
      <w:r w:rsidR="002764AF" w:rsidRPr="002764AF">
        <w:rPr>
          <w:sz w:val="24"/>
          <w:szCs w:val="24"/>
          <w:vertAlign w:val="superscript"/>
        </w:rPr>
        <w:t>th</w:t>
      </w:r>
      <w:r w:rsidR="002764AF">
        <w:rPr>
          <w:sz w:val="24"/>
          <w:szCs w:val="24"/>
        </w:rPr>
        <w:t xml:space="preserve"> April.</w:t>
      </w:r>
      <w:r>
        <w:rPr>
          <w:sz w:val="24"/>
          <w:szCs w:val="24"/>
        </w:rPr>
        <w:t xml:space="preserve">  </w:t>
      </w:r>
    </w:p>
    <w:p w14:paraId="77810E32" w14:textId="77777777" w:rsidR="00FA37C2" w:rsidRDefault="002764AF" w:rsidP="00E6575C">
      <w:pPr>
        <w:rPr>
          <w:sz w:val="24"/>
          <w:szCs w:val="24"/>
        </w:rPr>
      </w:pPr>
      <w:r>
        <w:rPr>
          <w:sz w:val="24"/>
          <w:szCs w:val="24"/>
        </w:rPr>
        <w:t>A</w:t>
      </w:r>
      <w:r w:rsidR="00E6575C">
        <w:rPr>
          <w:sz w:val="24"/>
          <w:szCs w:val="24"/>
        </w:rPr>
        <w:t>re you thinking of a venue for your group outing</w:t>
      </w:r>
      <w:r>
        <w:rPr>
          <w:sz w:val="24"/>
          <w:szCs w:val="24"/>
        </w:rPr>
        <w:t>, or quiet day,</w:t>
      </w:r>
      <w:r w:rsidR="00E6575C">
        <w:rPr>
          <w:sz w:val="24"/>
          <w:szCs w:val="24"/>
        </w:rPr>
        <w:t xml:space="preserve"> this year? You may like to come to visit our garden, looking for hidden treasures and enjoying a time of relaxation and contemplation in the peace of the Suffolk</w:t>
      </w:r>
      <w:r>
        <w:rPr>
          <w:sz w:val="24"/>
          <w:szCs w:val="24"/>
        </w:rPr>
        <w:t xml:space="preserve">/Norfolk border </w:t>
      </w:r>
      <w:r w:rsidR="00E6575C">
        <w:rPr>
          <w:sz w:val="24"/>
          <w:szCs w:val="24"/>
        </w:rPr>
        <w:t>countryside.</w:t>
      </w:r>
    </w:p>
    <w:p w14:paraId="2D0A85FB" w14:textId="77777777" w:rsidR="00E6575C" w:rsidRDefault="002764AF" w:rsidP="00E6575C">
      <w:pPr>
        <w:rPr>
          <w:sz w:val="24"/>
          <w:szCs w:val="24"/>
        </w:rPr>
      </w:pPr>
      <w:r>
        <w:rPr>
          <w:sz w:val="24"/>
          <w:szCs w:val="24"/>
        </w:rPr>
        <w:t xml:space="preserve">You can also enjoy </w:t>
      </w:r>
      <w:r w:rsidR="00E6575C">
        <w:rPr>
          <w:sz w:val="24"/>
          <w:szCs w:val="24"/>
        </w:rPr>
        <w:t xml:space="preserve">a cream tea </w:t>
      </w:r>
      <w:r>
        <w:rPr>
          <w:sz w:val="24"/>
          <w:szCs w:val="24"/>
        </w:rPr>
        <w:t>served on the patio or in the conservatory all</w:t>
      </w:r>
      <w:r w:rsidR="00E6575C">
        <w:rPr>
          <w:sz w:val="24"/>
          <w:szCs w:val="24"/>
        </w:rPr>
        <w:t xml:space="preserve"> included in the cost. </w:t>
      </w:r>
    </w:p>
    <w:p w14:paraId="07C2C4BB" w14:textId="77777777" w:rsidR="00E6575C" w:rsidRPr="00E6575C" w:rsidRDefault="00E6575C" w:rsidP="00E6575C">
      <w:pPr>
        <w:rPr>
          <w:sz w:val="24"/>
          <w:szCs w:val="24"/>
        </w:rPr>
      </w:pPr>
      <w:r>
        <w:rPr>
          <w:sz w:val="24"/>
          <w:szCs w:val="24"/>
        </w:rPr>
        <w:t xml:space="preserve">Set in just under half an acre the garden </w:t>
      </w:r>
      <w:r w:rsidR="002764AF">
        <w:rPr>
          <w:sz w:val="24"/>
          <w:szCs w:val="24"/>
        </w:rPr>
        <w:t xml:space="preserve">is always </w:t>
      </w:r>
      <w:r>
        <w:rPr>
          <w:sz w:val="24"/>
          <w:szCs w:val="24"/>
        </w:rPr>
        <w:t>evolv</w:t>
      </w:r>
      <w:r w:rsidR="002764AF">
        <w:rPr>
          <w:sz w:val="24"/>
          <w:szCs w:val="24"/>
        </w:rPr>
        <w:t>ing</w:t>
      </w:r>
      <w:r>
        <w:rPr>
          <w:sz w:val="24"/>
          <w:szCs w:val="24"/>
        </w:rPr>
        <w:t xml:space="preserve"> to provide many quiet seating areas set amidst some stunning planting</w:t>
      </w:r>
      <w:r w:rsidR="00FA37C2">
        <w:rPr>
          <w:sz w:val="24"/>
          <w:szCs w:val="24"/>
        </w:rPr>
        <w:t>, wildlife areas which attract birds and other wildlife, and innovative settings for growing flowers and vegetables.</w:t>
      </w:r>
    </w:p>
    <w:p w14:paraId="5601E58A" w14:textId="77777777" w:rsidR="00BA45B8" w:rsidRPr="00895F15" w:rsidRDefault="00FA37C2" w:rsidP="00BA45B8">
      <w:pPr>
        <w:rPr>
          <w:sz w:val="24"/>
          <w:szCs w:val="24"/>
        </w:rPr>
      </w:pPr>
      <w:r>
        <w:rPr>
          <w:sz w:val="24"/>
          <w:szCs w:val="24"/>
        </w:rPr>
        <w:t>We are o</w:t>
      </w:r>
      <w:r w:rsidR="00BA45B8" w:rsidRPr="00895F15">
        <w:rPr>
          <w:sz w:val="24"/>
          <w:szCs w:val="24"/>
        </w:rPr>
        <w:t>pen by arrangement from May to October</w:t>
      </w:r>
      <w:r>
        <w:rPr>
          <w:sz w:val="24"/>
          <w:szCs w:val="24"/>
        </w:rPr>
        <w:t>, have g</w:t>
      </w:r>
      <w:r w:rsidR="00BA45B8" w:rsidRPr="00895F15">
        <w:rPr>
          <w:sz w:val="24"/>
          <w:szCs w:val="24"/>
        </w:rPr>
        <w:t xml:space="preserve">ood parking facilities and </w:t>
      </w:r>
      <w:r>
        <w:rPr>
          <w:sz w:val="24"/>
          <w:szCs w:val="24"/>
        </w:rPr>
        <w:t xml:space="preserve">are </w:t>
      </w:r>
      <w:r w:rsidR="00BA45B8" w:rsidRPr="00895F15">
        <w:rPr>
          <w:sz w:val="24"/>
          <w:szCs w:val="24"/>
        </w:rPr>
        <w:t>located centrally in the District.</w:t>
      </w:r>
    </w:p>
    <w:p w14:paraId="21CFD466" w14:textId="77777777" w:rsidR="00BA45B8" w:rsidRPr="00895F15" w:rsidRDefault="00BA45B8" w:rsidP="00BA45B8">
      <w:pPr>
        <w:rPr>
          <w:sz w:val="24"/>
          <w:szCs w:val="24"/>
        </w:rPr>
      </w:pPr>
      <w:r w:rsidRPr="00895F15">
        <w:rPr>
          <w:sz w:val="24"/>
          <w:szCs w:val="24"/>
        </w:rPr>
        <w:t>The garden is open under the National Gardens Scheme at other times.</w:t>
      </w:r>
    </w:p>
    <w:p w14:paraId="3D140ACC" w14:textId="77777777" w:rsidR="00BA45B8" w:rsidRPr="00895F15" w:rsidRDefault="00BA45B8" w:rsidP="00BA45B8">
      <w:pPr>
        <w:rPr>
          <w:sz w:val="24"/>
          <w:szCs w:val="24"/>
        </w:rPr>
      </w:pPr>
      <w:r w:rsidRPr="00895F15">
        <w:rPr>
          <w:sz w:val="24"/>
          <w:szCs w:val="24"/>
        </w:rPr>
        <w:t xml:space="preserve">Money raised </w:t>
      </w:r>
      <w:r w:rsidR="00C44921">
        <w:rPr>
          <w:sz w:val="24"/>
          <w:szCs w:val="24"/>
        </w:rPr>
        <w:t>for</w:t>
      </w:r>
      <w:r w:rsidRPr="00895F15">
        <w:rPr>
          <w:sz w:val="24"/>
          <w:szCs w:val="24"/>
        </w:rPr>
        <w:t xml:space="preserve"> </w:t>
      </w:r>
      <w:r w:rsidR="00C44921">
        <w:rPr>
          <w:sz w:val="24"/>
          <w:szCs w:val="24"/>
        </w:rPr>
        <w:t>Mental Health charities</w:t>
      </w:r>
    </w:p>
    <w:p w14:paraId="44EF015C" w14:textId="77777777" w:rsidR="00895F15" w:rsidRDefault="00895F15" w:rsidP="00BA45B8">
      <w:pPr>
        <w:rPr>
          <w:sz w:val="24"/>
          <w:szCs w:val="24"/>
        </w:rPr>
      </w:pPr>
      <w:r w:rsidRPr="00895F15">
        <w:rPr>
          <w:sz w:val="24"/>
          <w:szCs w:val="24"/>
        </w:rPr>
        <w:t xml:space="preserve">Further details from </w:t>
      </w:r>
      <w:r w:rsidRPr="00895F15">
        <w:rPr>
          <w:sz w:val="24"/>
          <w:szCs w:val="24"/>
        </w:rPr>
        <w:tab/>
        <w:t>01359 220106</w:t>
      </w:r>
    </w:p>
    <w:p w14:paraId="20140AAE" w14:textId="77777777" w:rsidR="00181B94" w:rsidRPr="00895F15" w:rsidRDefault="00BE61E4" w:rsidP="00BA45B8">
      <w:pPr>
        <w:rPr>
          <w:sz w:val="24"/>
          <w:szCs w:val="24"/>
        </w:rPr>
      </w:pPr>
      <w:r>
        <w:rPr>
          <w:sz w:val="24"/>
          <w:szCs w:val="24"/>
        </w:rPr>
        <w:t>j</w:t>
      </w:r>
      <w:r w:rsidR="00181B94">
        <w:rPr>
          <w:sz w:val="24"/>
          <w:szCs w:val="24"/>
        </w:rPr>
        <w:t>ackie.</w:t>
      </w:r>
      <w:r w:rsidR="008C7E29">
        <w:rPr>
          <w:sz w:val="24"/>
          <w:szCs w:val="24"/>
        </w:rPr>
        <w:t>ks@hotmail.co.uk</w:t>
      </w:r>
    </w:p>
    <w:p w14:paraId="3BEA6A09" w14:textId="77777777" w:rsidR="00895F15" w:rsidRPr="00895F15" w:rsidRDefault="00C44921" w:rsidP="00BA45B8">
      <w:pPr>
        <w:rPr>
          <w:sz w:val="24"/>
          <w:szCs w:val="24"/>
        </w:rPr>
      </w:pPr>
      <w:r>
        <w:rPr>
          <w:sz w:val="24"/>
          <w:szCs w:val="24"/>
        </w:rPr>
        <w:t>briant.</w:t>
      </w:r>
      <w:r w:rsidR="00895F15">
        <w:rPr>
          <w:sz w:val="24"/>
          <w:szCs w:val="24"/>
        </w:rPr>
        <w:t>broadsspirituality</w:t>
      </w:r>
      <w:r>
        <w:rPr>
          <w:sz w:val="24"/>
          <w:szCs w:val="24"/>
        </w:rPr>
        <w:t>@</w:t>
      </w:r>
      <w:r w:rsidR="00DD7E12">
        <w:rPr>
          <w:sz w:val="24"/>
          <w:szCs w:val="24"/>
        </w:rPr>
        <w:t>g</w:t>
      </w:r>
      <w:r>
        <w:rPr>
          <w:sz w:val="24"/>
          <w:szCs w:val="24"/>
        </w:rPr>
        <w:t>mail.com</w:t>
      </w:r>
    </w:p>
    <w:p w14:paraId="2AF2B748" w14:textId="501F5E94" w:rsidR="00E1088F" w:rsidRDefault="00594623" w:rsidP="00FA3E70">
      <w:pPr>
        <w:ind w:left="720" w:firstLine="720"/>
        <w:jc w:val="center"/>
      </w:pPr>
      <w:r>
        <w:rPr>
          <w:noProof/>
        </w:rPr>
        <w:drawing>
          <wp:inline distT="0" distB="0" distL="0" distR="0" wp14:anchorId="4F9F99FC" wp14:editId="7D661422">
            <wp:extent cx="1211580" cy="1775460"/>
            <wp:effectExtent l="0" t="0" r="0" b="0"/>
            <wp:docPr id="1" name="Picture 1" descr="IMG_20200119_091719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00119_091719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1580" cy="1775460"/>
                    </a:xfrm>
                    <a:prstGeom prst="rect">
                      <a:avLst/>
                    </a:prstGeom>
                    <a:noFill/>
                    <a:ln>
                      <a:noFill/>
                    </a:ln>
                  </pic:spPr>
                </pic:pic>
              </a:graphicData>
            </a:graphic>
          </wp:inline>
        </w:drawing>
      </w:r>
      <w:r w:rsidR="001A735B">
        <w:tab/>
      </w:r>
      <w:r>
        <w:rPr>
          <w:noProof/>
        </w:rPr>
        <w:drawing>
          <wp:inline distT="0" distB="0" distL="0" distR="0" wp14:anchorId="38E3317D" wp14:editId="3B2EB9CC">
            <wp:extent cx="2377440" cy="1767840"/>
            <wp:effectExtent l="0" t="0" r="0" b="0"/>
            <wp:docPr id="2" name="Picture 2" descr="IMG_20190511_155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90511_155117"/>
                    <pic:cNvPicPr>
                      <a:picLocks noChangeAspect="1" noChangeArrowheads="1"/>
                    </pic:cNvPicPr>
                  </pic:nvPicPr>
                  <pic:blipFill>
                    <a:blip r:embed="rId5" cstate="print">
                      <a:extLst>
                        <a:ext uri="{28A0092B-C50C-407E-A947-70E740481C1C}">
                          <a14:useLocalDpi xmlns:a14="http://schemas.microsoft.com/office/drawing/2010/main" val="0"/>
                        </a:ext>
                      </a:extLst>
                    </a:blip>
                    <a:srcRect l="12125" t="2913" r="15668"/>
                    <a:stretch>
                      <a:fillRect/>
                    </a:stretch>
                  </pic:blipFill>
                  <pic:spPr bwMode="auto">
                    <a:xfrm>
                      <a:off x="0" y="0"/>
                      <a:ext cx="2377440" cy="1767840"/>
                    </a:xfrm>
                    <a:prstGeom prst="rect">
                      <a:avLst/>
                    </a:prstGeom>
                    <a:noFill/>
                    <a:ln>
                      <a:noFill/>
                    </a:ln>
                  </pic:spPr>
                </pic:pic>
              </a:graphicData>
            </a:graphic>
          </wp:inline>
        </w:drawing>
      </w:r>
    </w:p>
    <w:p w14:paraId="3C6E2118" w14:textId="04AB8309" w:rsidR="00FA3E70" w:rsidRDefault="00594623" w:rsidP="00FA37C2">
      <w:pPr>
        <w:ind w:left="720" w:firstLine="720"/>
        <w:jc w:val="center"/>
      </w:pPr>
      <w:r>
        <w:rPr>
          <w:noProof/>
        </w:rPr>
        <w:drawing>
          <wp:inline distT="0" distB="0" distL="0" distR="0" wp14:anchorId="7EEE532F" wp14:editId="4C8E2843">
            <wp:extent cx="3741420" cy="2087880"/>
            <wp:effectExtent l="0" t="0" r="0" b="0"/>
            <wp:docPr id="3" name="Picture 3" descr="IMG_20190511_154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90511_1549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1420" cy="2087880"/>
                    </a:xfrm>
                    <a:prstGeom prst="rect">
                      <a:avLst/>
                    </a:prstGeom>
                    <a:noFill/>
                    <a:ln>
                      <a:noFill/>
                    </a:ln>
                  </pic:spPr>
                </pic:pic>
              </a:graphicData>
            </a:graphic>
          </wp:inline>
        </w:drawing>
      </w:r>
    </w:p>
    <w:p w14:paraId="67F86AAF" w14:textId="0F916145" w:rsidR="00542DFB" w:rsidRDefault="00594623" w:rsidP="00FA37C2">
      <w:pPr>
        <w:ind w:left="720" w:firstLine="720"/>
        <w:jc w:val="center"/>
      </w:pPr>
      <w:bookmarkStart w:id="0" w:name="_GoBack"/>
      <w:bookmarkEnd w:id="0"/>
      <w:r>
        <w:rPr>
          <w:noProof/>
        </w:rPr>
        <w:drawing>
          <wp:inline distT="0" distB="0" distL="0" distR="0" wp14:anchorId="17FA3CEB" wp14:editId="5EB2E1E8">
            <wp:extent cx="3779520" cy="2103120"/>
            <wp:effectExtent l="0" t="0" r="0" b="0"/>
            <wp:docPr id="4" name="Picture 4" descr="IMG_20190511_15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90511_1552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9520" cy="2103120"/>
                    </a:xfrm>
                    <a:prstGeom prst="rect">
                      <a:avLst/>
                    </a:prstGeom>
                    <a:noFill/>
                    <a:ln>
                      <a:noFill/>
                    </a:ln>
                  </pic:spPr>
                </pic:pic>
              </a:graphicData>
            </a:graphic>
          </wp:inline>
        </w:drawing>
      </w:r>
    </w:p>
    <w:p w14:paraId="4021BB07" w14:textId="77777777" w:rsidR="000459E4" w:rsidRDefault="000459E4" w:rsidP="00FA37C2">
      <w:pPr>
        <w:ind w:left="720" w:firstLine="720"/>
        <w:jc w:val="center"/>
      </w:pPr>
    </w:p>
    <w:p w14:paraId="6910D442" w14:textId="77777777" w:rsidR="000459E4" w:rsidRDefault="000459E4" w:rsidP="000459E4">
      <w:pPr>
        <w:jc w:val="center"/>
        <w:rPr>
          <w:sz w:val="28"/>
          <w:szCs w:val="28"/>
        </w:rPr>
      </w:pPr>
      <w:r w:rsidRPr="00BA45B8">
        <w:rPr>
          <w:sz w:val="28"/>
          <w:szCs w:val="28"/>
        </w:rPr>
        <w:lastRenderedPageBreak/>
        <w:t>Open Garden invitation</w:t>
      </w:r>
      <w:r>
        <w:rPr>
          <w:sz w:val="28"/>
          <w:szCs w:val="28"/>
        </w:rPr>
        <w:t xml:space="preserve"> from Jackie and Briant Smith.</w:t>
      </w:r>
    </w:p>
    <w:p w14:paraId="45ABC437" w14:textId="77777777" w:rsidR="000459E4" w:rsidRDefault="000459E4" w:rsidP="000459E4">
      <w:pPr>
        <w:jc w:val="center"/>
        <w:rPr>
          <w:sz w:val="28"/>
          <w:szCs w:val="28"/>
        </w:rPr>
      </w:pPr>
      <w:proofErr w:type="spellStart"/>
      <w:r>
        <w:rPr>
          <w:sz w:val="28"/>
          <w:szCs w:val="28"/>
        </w:rPr>
        <w:t>Helyg</w:t>
      </w:r>
      <w:proofErr w:type="spellEnd"/>
      <w:r>
        <w:rPr>
          <w:sz w:val="28"/>
          <w:szCs w:val="28"/>
        </w:rPr>
        <w:t>, Thetford Road, Coney Weston, IP31 1DN</w:t>
      </w:r>
    </w:p>
    <w:p w14:paraId="69933C75" w14:textId="77777777" w:rsidR="000459E4" w:rsidRDefault="000459E4" w:rsidP="000459E4">
      <w:pPr>
        <w:rPr>
          <w:sz w:val="24"/>
          <w:szCs w:val="24"/>
        </w:rPr>
      </w:pPr>
      <w:r w:rsidRPr="00E6575C">
        <w:rPr>
          <w:sz w:val="24"/>
          <w:szCs w:val="24"/>
        </w:rPr>
        <w:t>Looking out of the window</w:t>
      </w:r>
      <w:r>
        <w:rPr>
          <w:sz w:val="24"/>
          <w:szCs w:val="24"/>
        </w:rPr>
        <w:t xml:space="preserve"> on a dark, dank January day did not entice me outside, but when I did go to the woodland </w:t>
      </w:r>
      <w:proofErr w:type="gramStart"/>
      <w:r>
        <w:rPr>
          <w:sz w:val="24"/>
          <w:szCs w:val="24"/>
        </w:rPr>
        <w:t>walk</w:t>
      </w:r>
      <w:proofErr w:type="gramEnd"/>
      <w:r>
        <w:rPr>
          <w:sz w:val="24"/>
          <w:szCs w:val="24"/>
        </w:rPr>
        <w:t xml:space="preserve"> I found our beautiful little Iris </w:t>
      </w:r>
      <w:proofErr w:type="spellStart"/>
      <w:r>
        <w:rPr>
          <w:sz w:val="24"/>
          <w:szCs w:val="24"/>
        </w:rPr>
        <w:t>unguicularis</w:t>
      </w:r>
      <w:proofErr w:type="spellEnd"/>
      <w:r>
        <w:rPr>
          <w:sz w:val="24"/>
          <w:szCs w:val="24"/>
        </w:rPr>
        <w:t xml:space="preserve"> in full bloom. It lifted my spirits! Then I saw all the bulbs popping up and started looking forward to a </w:t>
      </w:r>
      <w:proofErr w:type="gramStart"/>
      <w:r>
        <w:rPr>
          <w:sz w:val="24"/>
          <w:szCs w:val="24"/>
        </w:rPr>
        <w:t>really good</w:t>
      </w:r>
      <w:proofErr w:type="gramEnd"/>
      <w:r>
        <w:rPr>
          <w:sz w:val="24"/>
          <w:szCs w:val="24"/>
        </w:rPr>
        <w:t xml:space="preserve"> show for our NGS Open Day on 19</w:t>
      </w:r>
      <w:r w:rsidRPr="002764AF">
        <w:rPr>
          <w:sz w:val="24"/>
          <w:szCs w:val="24"/>
          <w:vertAlign w:val="superscript"/>
        </w:rPr>
        <w:t>th</w:t>
      </w:r>
      <w:r>
        <w:rPr>
          <w:sz w:val="24"/>
          <w:szCs w:val="24"/>
        </w:rPr>
        <w:t xml:space="preserve"> April.  </w:t>
      </w:r>
    </w:p>
    <w:p w14:paraId="50834379" w14:textId="77777777" w:rsidR="000459E4" w:rsidRDefault="000459E4" w:rsidP="000459E4">
      <w:pPr>
        <w:rPr>
          <w:sz w:val="24"/>
          <w:szCs w:val="24"/>
        </w:rPr>
      </w:pPr>
      <w:r>
        <w:rPr>
          <w:sz w:val="24"/>
          <w:szCs w:val="24"/>
        </w:rPr>
        <w:t>Are you thinking of a venue for your group outing, or quiet day, this year? You may like to come to visit our garden, looking for hidden treasures and enjoying a time of relaxation and contemplation in the peace of the Suffolk/Norfolk border countryside.</w:t>
      </w:r>
    </w:p>
    <w:p w14:paraId="56C0532B" w14:textId="77777777" w:rsidR="000459E4" w:rsidRDefault="000459E4" w:rsidP="000459E4">
      <w:pPr>
        <w:rPr>
          <w:sz w:val="24"/>
          <w:szCs w:val="24"/>
        </w:rPr>
      </w:pPr>
      <w:r>
        <w:rPr>
          <w:sz w:val="24"/>
          <w:szCs w:val="24"/>
        </w:rPr>
        <w:t xml:space="preserve">You can also enjoy a cream tea served on the patio or in the conservatory all included in the cost. </w:t>
      </w:r>
    </w:p>
    <w:p w14:paraId="2B438D23" w14:textId="77777777" w:rsidR="000459E4" w:rsidRPr="00E6575C" w:rsidRDefault="000459E4" w:rsidP="000459E4">
      <w:pPr>
        <w:rPr>
          <w:sz w:val="24"/>
          <w:szCs w:val="24"/>
        </w:rPr>
      </w:pPr>
      <w:r>
        <w:rPr>
          <w:sz w:val="24"/>
          <w:szCs w:val="24"/>
        </w:rPr>
        <w:t>Set in just under half an acre the garden is always evolving to provide many quiet seating areas set amidst some stunning planting, wildlife areas which attract birds and other wildlife, and innovative settings for growing flowers and vegetables.</w:t>
      </w:r>
    </w:p>
    <w:p w14:paraId="598A3C7F" w14:textId="77777777" w:rsidR="000459E4" w:rsidRPr="00895F15" w:rsidRDefault="000459E4" w:rsidP="000459E4">
      <w:pPr>
        <w:rPr>
          <w:sz w:val="24"/>
          <w:szCs w:val="24"/>
        </w:rPr>
      </w:pPr>
      <w:r>
        <w:rPr>
          <w:sz w:val="24"/>
          <w:szCs w:val="24"/>
        </w:rPr>
        <w:t>We are o</w:t>
      </w:r>
      <w:r w:rsidRPr="00895F15">
        <w:rPr>
          <w:sz w:val="24"/>
          <w:szCs w:val="24"/>
        </w:rPr>
        <w:t>pen by arrangement from May to October</w:t>
      </w:r>
      <w:r>
        <w:rPr>
          <w:sz w:val="24"/>
          <w:szCs w:val="24"/>
        </w:rPr>
        <w:t>, have g</w:t>
      </w:r>
      <w:r w:rsidRPr="00895F15">
        <w:rPr>
          <w:sz w:val="24"/>
          <w:szCs w:val="24"/>
        </w:rPr>
        <w:t xml:space="preserve">ood parking facilities and </w:t>
      </w:r>
      <w:r>
        <w:rPr>
          <w:sz w:val="24"/>
          <w:szCs w:val="24"/>
        </w:rPr>
        <w:t xml:space="preserve">are </w:t>
      </w:r>
      <w:r w:rsidRPr="00895F15">
        <w:rPr>
          <w:sz w:val="24"/>
          <w:szCs w:val="24"/>
        </w:rPr>
        <w:t>located centrally in the District.</w:t>
      </w:r>
    </w:p>
    <w:p w14:paraId="273FCA9A" w14:textId="77777777" w:rsidR="000459E4" w:rsidRPr="00895F15" w:rsidRDefault="000459E4" w:rsidP="000459E4">
      <w:pPr>
        <w:rPr>
          <w:sz w:val="24"/>
          <w:szCs w:val="24"/>
        </w:rPr>
      </w:pPr>
      <w:r w:rsidRPr="00895F15">
        <w:rPr>
          <w:sz w:val="24"/>
          <w:szCs w:val="24"/>
        </w:rPr>
        <w:t>The garden is open under the National Gardens Scheme at other times.</w:t>
      </w:r>
    </w:p>
    <w:p w14:paraId="554C3017" w14:textId="77777777" w:rsidR="000459E4" w:rsidRPr="00895F15" w:rsidRDefault="000459E4" w:rsidP="000459E4">
      <w:pPr>
        <w:rPr>
          <w:sz w:val="24"/>
          <w:szCs w:val="24"/>
        </w:rPr>
      </w:pPr>
      <w:r w:rsidRPr="00895F15">
        <w:rPr>
          <w:sz w:val="24"/>
          <w:szCs w:val="24"/>
        </w:rPr>
        <w:t xml:space="preserve">Money raised </w:t>
      </w:r>
      <w:r>
        <w:rPr>
          <w:sz w:val="24"/>
          <w:szCs w:val="24"/>
        </w:rPr>
        <w:t>for</w:t>
      </w:r>
      <w:r w:rsidRPr="00895F15">
        <w:rPr>
          <w:sz w:val="24"/>
          <w:szCs w:val="24"/>
        </w:rPr>
        <w:t xml:space="preserve"> </w:t>
      </w:r>
      <w:r>
        <w:rPr>
          <w:sz w:val="24"/>
          <w:szCs w:val="24"/>
        </w:rPr>
        <w:t>Mental Health charities</w:t>
      </w:r>
    </w:p>
    <w:p w14:paraId="66DDBA65" w14:textId="77777777" w:rsidR="000459E4" w:rsidRDefault="000459E4" w:rsidP="000459E4">
      <w:pPr>
        <w:rPr>
          <w:sz w:val="24"/>
          <w:szCs w:val="24"/>
        </w:rPr>
      </w:pPr>
      <w:r w:rsidRPr="00895F15">
        <w:rPr>
          <w:sz w:val="24"/>
          <w:szCs w:val="24"/>
        </w:rPr>
        <w:t xml:space="preserve">Further details from </w:t>
      </w:r>
      <w:r w:rsidRPr="00895F15">
        <w:rPr>
          <w:sz w:val="24"/>
          <w:szCs w:val="24"/>
        </w:rPr>
        <w:tab/>
        <w:t>01359 220106</w:t>
      </w:r>
    </w:p>
    <w:p w14:paraId="63449EF0" w14:textId="77777777" w:rsidR="000459E4" w:rsidRPr="00895F15" w:rsidRDefault="000459E4" w:rsidP="000459E4">
      <w:pPr>
        <w:rPr>
          <w:sz w:val="24"/>
          <w:szCs w:val="24"/>
        </w:rPr>
      </w:pPr>
      <w:r>
        <w:rPr>
          <w:sz w:val="24"/>
          <w:szCs w:val="24"/>
        </w:rPr>
        <w:t>jackie.ks@hotmail.co.uk</w:t>
      </w:r>
    </w:p>
    <w:p w14:paraId="5A924CC1" w14:textId="77777777" w:rsidR="000459E4" w:rsidRPr="00895F15" w:rsidRDefault="000459E4" w:rsidP="000459E4">
      <w:pPr>
        <w:rPr>
          <w:sz w:val="24"/>
          <w:szCs w:val="24"/>
        </w:rPr>
      </w:pPr>
      <w:r>
        <w:rPr>
          <w:sz w:val="24"/>
          <w:szCs w:val="24"/>
        </w:rPr>
        <w:t>briant.broadsspirituality@gmail.com</w:t>
      </w:r>
    </w:p>
    <w:p w14:paraId="399773B6" w14:textId="448D120F" w:rsidR="000459E4" w:rsidRDefault="00594623" w:rsidP="000459E4">
      <w:pPr>
        <w:ind w:left="720" w:firstLine="720"/>
        <w:jc w:val="center"/>
      </w:pPr>
      <w:r>
        <w:rPr>
          <w:noProof/>
        </w:rPr>
        <w:drawing>
          <wp:inline distT="0" distB="0" distL="0" distR="0" wp14:anchorId="75FFCD2C" wp14:editId="451EAAD9">
            <wp:extent cx="1211580" cy="1775460"/>
            <wp:effectExtent l="0" t="0" r="0" b="0"/>
            <wp:docPr id="5" name="Picture 5" descr="IMG_20200119_091719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200119_091719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1580" cy="1775460"/>
                    </a:xfrm>
                    <a:prstGeom prst="rect">
                      <a:avLst/>
                    </a:prstGeom>
                    <a:noFill/>
                    <a:ln>
                      <a:noFill/>
                    </a:ln>
                  </pic:spPr>
                </pic:pic>
              </a:graphicData>
            </a:graphic>
          </wp:inline>
        </w:drawing>
      </w:r>
      <w:r w:rsidR="000459E4">
        <w:tab/>
      </w:r>
      <w:r>
        <w:rPr>
          <w:noProof/>
        </w:rPr>
        <w:drawing>
          <wp:inline distT="0" distB="0" distL="0" distR="0" wp14:anchorId="716F0DF6" wp14:editId="458721C0">
            <wp:extent cx="2377440" cy="1767840"/>
            <wp:effectExtent l="0" t="0" r="0" b="0"/>
            <wp:docPr id="6" name="Picture 6" descr="IMG_20190511_155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190511_155117"/>
                    <pic:cNvPicPr>
                      <a:picLocks noChangeAspect="1" noChangeArrowheads="1"/>
                    </pic:cNvPicPr>
                  </pic:nvPicPr>
                  <pic:blipFill>
                    <a:blip r:embed="rId5" cstate="print">
                      <a:extLst>
                        <a:ext uri="{28A0092B-C50C-407E-A947-70E740481C1C}">
                          <a14:useLocalDpi xmlns:a14="http://schemas.microsoft.com/office/drawing/2010/main" val="0"/>
                        </a:ext>
                      </a:extLst>
                    </a:blip>
                    <a:srcRect l="12125" t="2913" r="15668"/>
                    <a:stretch>
                      <a:fillRect/>
                    </a:stretch>
                  </pic:blipFill>
                  <pic:spPr bwMode="auto">
                    <a:xfrm>
                      <a:off x="0" y="0"/>
                      <a:ext cx="2377440" cy="1767840"/>
                    </a:xfrm>
                    <a:prstGeom prst="rect">
                      <a:avLst/>
                    </a:prstGeom>
                    <a:noFill/>
                    <a:ln>
                      <a:noFill/>
                    </a:ln>
                  </pic:spPr>
                </pic:pic>
              </a:graphicData>
            </a:graphic>
          </wp:inline>
        </w:drawing>
      </w:r>
    </w:p>
    <w:p w14:paraId="023EE0AB" w14:textId="4951AC74" w:rsidR="000459E4" w:rsidRDefault="00594623" w:rsidP="000459E4">
      <w:pPr>
        <w:ind w:left="720" w:firstLine="720"/>
        <w:jc w:val="center"/>
      </w:pPr>
      <w:r>
        <w:rPr>
          <w:noProof/>
        </w:rPr>
        <w:drawing>
          <wp:inline distT="0" distB="0" distL="0" distR="0" wp14:anchorId="4C7795AC" wp14:editId="3BB92874">
            <wp:extent cx="3741420" cy="2087880"/>
            <wp:effectExtent l="0" t="0" r="0" b="0"/>
            <wp:docPr id="7" name="Picture 7" descr="IMG_20190511_154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0190511_1549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1420" cy="2087880"/>
                    </a:xfrm>
                    <a:prstGeom prst="rect">
                      <a:avLst/>
                    </a:prstGeom>
                    <a:noFill/>
                    <a:ln>
                      <a:noFill/>
                    </a:ln>
                  </pic:spPr>
                </pic:pic>
              </a:graphicData>
            </a:graphic>
          </wp:inline>
        </w:drawing>
      </w:r>
    </w:p>
    <w:p w14:paraId="413DA18A" w14:textId="48B568FC" w:rsidR="000459E4" w:rsidRDefault="00594623" w:rsidP="000459E4">
      <w:pPr>
        <w:ind w:left="720" w:firstLine="720"/>
        <w:jc w:val="center"/>
      </w:pPr>
      <w:r>
        <w:rPr>
          <w:noProof/>
        </w:rPr>
        <w:drawing>
          <wp:inline distT="0" distB="0" distL="0" distR="0" wp14:anchorId="22B5B257" wp14:editId="5E5A4928">
            <wp:extent cx="3779520" cy="2103120"/>
            <wp:effectExtent l="0" t="0" r="0" b="0"/>
            <wp:docPr id="8" name="Picture 8" descr="IMG_20190511_15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0190511_1552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9520" cy="2103120"/>
                    </a:xfrm>
                    <a:prstGeom prst="rect">
                      <a:avLst/>
                    </a:prstGeom>
                    <a:noFill/>
                    <a:ln>
                      <a:noFill/>
                    </a:ln>
                  </pic:spPr>
                </pic:pic>
              </a:graphicData>
            </a:graphic>
          </wp:inline>
        </w:drawing>
      </w:r>
    </w:p>
    <w:p w14:paraId="746B056C" w14:textId="77777777" w:rsidR="000459E4" w:rsidRDefault="000459E4" w:rsidP="00FA37C2">
      <w:pPr>
        <w:ind w:left="720" w:firstLine="720"/>
        <w:jc w:val="center"/>
      </w:pPr>
    </w:p>
    <w:sectPr w:rsidR="000459E4" w:rsidSect="00FA37C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B8"/>
    <w:rsid w:val="000459E4"/>
    <w:rsid w:val="000F5599"/>
    <w:rsid w:val="00181B94"/>
    <w:rsid w:val="001A735B"/>
    <w:rsid w:val="00234467"/>
    <w:rsid w:val="002764AF"/>
    <w:rsid w:val="00423CBE"/>
    <w:rsid w:val="004C6F01"/>
    <w:rsid w:val="00542DFB"/>
    <w:rsid w:val="00594623"/>
    <w:rsid w:val="00652E83"/>
    <w:rsid w:val="00862E28"/>
    <w:rsid w:val="00895F15"/>
    <w:rsid w:val="008C7E29"/>
    <w:rsid w:val="009C6D07"/>
    <w:rsid w:val="00B5166C"/>
    <w:rsid w:val="00B72CD7"/>
    <w:rsid w:val="00BA45B8"/>
    <w:rsid w:val="00BB2F82"/>
    <w:rsid w:val="00BE61E4"/>
    <w:rsid w:val="00C44921"/>
    <w:rsid w:val="00DD7E12"/>
    <w:rsid w:val="00E1088F"/>
    <w:rsid w:val="00E11203"/>
    <w:rsid w:val="00E317FE"/>
    <w:rsid w:val="00E6575C"/>
    <w:rsid w:val="00FA37C2"/>
    <w:rsid w:val="00FA3E70"/>
    <w:rsid w:val="00FC3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3D17"/>
  <w15:chartTrackingRefBased/>
  <w15:docId w15:val="{C568C81B-944F-4210-A63F-3AD4CCD8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CB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cp:lastModifiedBy>Alison Travis | East Anglia District of the Methodist Church</cp:lastModifiedBy>
  <cp:revision>2</cp:revision>
  <cp:lastPrinted>2020-02-03T11:23:00Z</cp:lastPrinted>
  <dcterms:created xsi:type="dcterms:W3CDTF">2020-02-03T11:59:00Z</dcterms:created>
  <dcterms:modified xsi:type="dcterms:W3CDTF">2020-02-03T11:59:00Z</dcterms:modified>
</cp:coreProperties>
</file>