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CF0C" w14:textId="77777777" w:rsidR="001B0DF6" w:rsidRPr="00B2622F" w:rsidRDefault="00B003A9">
      <w:pPr>
        <w:pStyle w:val="BodyText"/>
        <w:rPr>
          <w:rFonts w:ascii="Times New Roman" w:hAnsi="Times New Roman"/>
          <w:sz w:val="20"/>
          <w:szCs w:val="20"/>
          <w:lang w:val="en-GB"/>
        </w:rPr>
      </w:pPr>
      <w:r w:rsidRPr="00B2622F">
        <w:rPr>
          <w:rFonts w:ascii="Times New Roman" w:hAnsi="Times New Roman"/>
          <w:noProof/>
          <w:sz w:val="20"/>
          <w:szCs w:val="20"/>
          <w:lang w:val="en-GB"/>
        </w:rPr>
        <w:drawing>
          <wp:anchor distT="0" distB="0" distL="0" distR="0" simplePos="0" relativeHeight="251659264" behindDoc="0" locked="0" layoutInCell="1" allowOverlap="1" wp14:anchorId="4ECDA176" wp14:editId="03C1A71B">
            <wp:simplePos x="0" y="0"/>
            <wp:positionH relativeFrom="margin">
              <wp:posOffset>4323080</wp:posOffset>
            </wp:positionH>
            <wp:positionV relativeFrom="line">
              <wp:posOffset>-171450</wp:posOffset>
            </wp:positionV>
            <wp:extent cx="1998093" cy="1510817"/>
            <wp:effectExtent l="0" t="0" r="0" b="0"/>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6"/>
                    <a:stretch>
                      <a:fillRect/>
                    </a:stretch>
                  </pic:blipFill>
                  <pic:spPr>
                    <a:xfrm>
                      <a:off x="0" y="0"/>
                      <a:ext cx="1998093" cy="1510817"/>
                    </a:xfrm>
                    <a:prstGeom prst="rect">
                      <a:avLst/>
                    </a:prstGeom>
                    <a:ln w="12700" cap="flat">
                      <a:noFill/>
                      <a:miter lim="400000"/>
                    </a:ln>
                    <a:effectLst/>
                  </pic:spPr>
                </pic:pic>
              </a:graphicData>
            </a:graphic>
          </wp:anchor>
        </w:drawing>
      </w:r>
    </w:p>
    <w:p w14:paraId="76838208" w14:textId="0895C79F" w:rsidR="001B0DF6" w:rsidRPr="00B2622F" w:rsidRDefault="009331ED">
      <w:pPr>
        <w:pStyle w:val="Title"/>
        <w:rPr>
          <w:lang w:val="en-GB"/>
        </w:rPr>
      </w:pPr>
      <w:r>
        <w:rPr>
          <w:color w:val="C00000"/>
          <w:u w:color="C00000"/>
          <w:lang w:val="en-GB"/>
        </w:rPr>
        <w:t xml:space="preserve">  </w:t>
      </w:r>
      <w:r w:rsidRPr="00B2622F">
        <w:rPr>
          <w:color w:val="C00000"/>
          <w:u w:color="C00000"/>
          <w:lang w:val="en-GB"/>
        </w:rPr>
        <w:t>Fund</w:t>
      </w:r>
      <w:r w:rsidRPr="00B2622F">
        <w:rPr>
          <w:color w:val="C00000"/>
          <w:spacing w:val="-8"/>
          <w:u w:color="C00000"/>
          <w:lang w:val="en-GB"/>
        </w:rPr>
        <w:t xml:space="preserve"> </w:t>
      </w:r>
      <w:r w:rsidRPr="00B2622F">
        <w:rPr>
          <w:color w:val="C00000"/>
          <w:u w:color="C00000"/>
          <w:lang w:val="en-GB"/>
        </w:rPr>
        <w:t>for</w:t>
      </w:r>
      <w:r w:rsidRPr="00B2622F">
        <w:rPr>
          <w:color w:val="C00000"/>
          <w:spacing w:val="-7"/>
          <w:u w:color="C00000"/>
          <w:lang w:val="en-GB"/>
        </w:rPr>
        <w:t xml:space="preserve"> </w:t>
      </w:r>
      <w:r w:rsidRPr="00B2622F">
        <w:rPr>
          <w:color w:val="C00000"/>
          <w:u w:color="C00000"/>
          <w:lang w:val="en-GB"/>
        </w:rPr>
        <w:t>Human</w:t>
      </w:r>
      <w:r w:rsidRPr="00B2622F">
        <w:rPr>
          <w:color w:val="C00000"/>
          <w:spacing w:val="-7"/>
          <w:u w:color="C00000"/>
          <w:lang w:val="en-GB"/>
        </w:rPr>
        <w:t xml:space="preserve"> </w:t>
      </w:r>
      <w:r w:rsidRPr="00B2622F">
        <w:rPr>
          <w:color w:val="C00000"/>
          <w:u w:color="C00000"/>
          <w:lang w:val="en-GB"/>
        </w:rPr>
        <w:t>Need</w:t>
      </w:r>
    </w:p>
    <w:p w14:paraId="2F3589A5" w14:textId="77777777" w:rsidR="009331ED" w:rsidRDefault="009331ED">
      <w:pPr>
        <w:pStyle w:val="Body"/>
        <w:spacing w:before="1"/>
        <w:ind w:left="895"/>
        <w:rPr>
          <w:b/>
          <w:bCs/>
          <w:color w:val="C00000"/>
          <w:sz w:val="32"/>
          <w:szCs w:val="32"/>
          <w:u w:color="C00000"/>
          <w:lang w:val="en-GB"/>
        </w:rPr>
      </w:pPr>
    </w:p>
    <w:p w14:paraId="55643548" w14:textId="77777777" w:rsidR="009331ED" w:rsidRDefault="009331ED">
      <w:pPr>
        <w:pStyle w:val="Body"/>
        <w:spacing w:before="1"/>
        <w:ind w:left="895"/>
        <w:rPr>
          <w:b/>
          <w:bCs/>
          <w:color w:val="C00000"/>
          <w:sz w:val="32"/>
          <w:szCs w:val="32"/>
          <w:u w:color="C00000"/>
          <w:lang w:val="en-GB"/>
        </w:rPr>
      </w:pPr>
    </w:p>
    <w:p w14:paraId="2A5A7BB3" w14:textId="33EE3B42" w:rsidR="001B0DF6" w:rsidRPr="00B2622F" w:rsidRDefault="00B003A9">
      <w:pPr>
        <w:pStyle w:val="Body"/>
        <w:spacing w:before="1"/>
        <w:ind w:left="895"/>
        <w:rPr>
          <w:lang w:val="en-GB"/>
        </w:rPr>
      </w:pPr>
      <w:r w:rsidRPr="00B2622F">
        <w:rPr>
          <w:b/>
          <w:bCs/>
          <w:color w:val="C00000"/>
          <w:sz w:val="32"/>
          <w:szCs w:val="32"/>
          <w:u w:color="C00000"/>
          <w:lang w:val="en-GB"/>
        </w:rPr>
        <w:t>Report</w:t>
      </w:r>
      <w:r w:rsidRPr="00B2622F">
        <w:rPr>
          <w:b/>
          <w:bCs/>
          <w:color w:val="C00000"/>
          <w:spacing w:val="-2"/>
          <w:sz w:val="32"/>
          <w:szCs w:val="32"/>
          <w:u w:color="C00000"/>
          <w:lang w:val="en-GB"/>
        </w:rPr>
        <w:t xml:space="preserve"> </w:t>
      </w:r>
      <w:r w:rsidRPr="00B2622F">
        <w:rPr>
          <w:b/>
          <w:bCs/>
          <w:color w:val="C00000"/>
          <w:sz w:val="32"/>
          <w:szCs w:val="32"/>
          <w:u w:color="C00000"/>
          <w:lang w:val="en-GB"/>
        </w:rPr>
        <w:t>to</w:t>
      </w:r>
      <w:r w:rsidRPr="00B2622F">
        <w:rPr>
          <w:b/>
          <w:bCs/>
          <w:color w:val="C00000"/>
          <w:spacing w:val="-2"/>
          <w:sz w:val="32"/>
          <w:szCs w:val="32"/>
          <w:u w:color="C00000"/>
          <w:lang w:val="en-GB"/>
        </w:rPr>
        <w:t xml:space="preserve"> </w:t>
      </w:r>
      <w:r w:rsidRPr="00B2622F">
        <w:rPr>
          <w:b/>
          <w:bCs/>
          <w:color w:val="C00000"/>
          <w:sz w:val="32"/>
          <w:szCs w:val="32"/>
          <w:u w:color="C00000"/>
          <w:lang w:val="en-GB"/>
        </w:rPr>
        <w:t>Autumn</w:t>
      </w:r>
      <w:r w:rsidRPr="00B2622F">
        <w:rPr>
          <w:b/>
          <w:bCs/>
          <w:color w:val="C00000"/>
          <w:spacing w:val="-2"/>
          <w:sz w:val="32"/>
          <w:szCs w:val="32"/>
          <w:u w:color="C00000"/>
          <w:lang w:val="en-GB"/>
        </w:rPr>
        <w:t xml:space="preserve"> </w:t>
      </w:r>
      <w:r w:rsidRPr="00B2622F">
        <w:rPr>
          <w:b/>
          <w:bCs/>
          <w:color w:val="C00000"/>
          <w:sz w:val="32"/>
          <w:szCs w:val="32"/>
          <w:u w:color="C00000"/>
          <w:lang w:val="en-GB"/>
        </w:rPr>
        <w:t>Synods</w:t>
      </w:r>
      <w:r w:rsidRPr="00B2622F">
        <w:rPr>
          <w:b/>
          <w:bCs/>
          <w:color w:val="C00000"/>
          <w:spacing w:val="-2"/>
          <w:sz w:val="32"/>
          <w:szCs w:val="32"/>
          <w:u w:color="C00000"/>
          <w:lang w:val="en-GB"/>
        </w:rPr>
        <w:t xml:space="preserve"> </w:t>
      </w:r>
      <w:r w:rsidRPr="00B2622F">
        <w:rPr>
          <w:b/>
          <w:bCs/>
          <w:color w:val="C00000"/>
          <w:sz w:val="32"/>
          <w:szCs w:val="32"/>
          <w:u w:color="C00000"/>
          <w:lang w:val="en-GB"/>
        </w:rPr>
        <w:t>2025</w:t>
      </w:r>
    </w:p>
    <w:p w14:paraId="6C4851C0" w14:textId="77777777" w:rsidR="001B0DF6" w:rsidRPr="00B2622F" w:rsidRDefault="001B0DF6">
      <w:pPr>
        <w:pStyle w:val="BodyText"/>
        <w:rPr>
          <w:b/>
          <w:bCs/>
          <w:sz w:val="20"/>
          <w:szCs w:val="20"/>
          <w:lang w:val="en-GB"/>
        </w:rPr>
      </w:pPr>
    </w:p>
    <w:p w14:paraId="2D7516C8" w14:textId="77777777" w:rsidR="001B0DF6" w:rsidRPr="00B2622F" w:rsidRDefault="001B0DF6">
      <w:pPr>
        <w:pStyle w:val="BodyText"/>
        <w:jc w:val="both"/>
        <w:rPr>
          <w:b/>
          <w:bCs/>
          <w:sz w:val="10"/>
          <w:szCs w:val="10"/>
          <w:lang w:val="en-GB"/>
        </w:rPr>
      </w:pPr>
    </w:p>
    <w:p w14:paraId="5E1B0B6F" w14:textId="06A4D92B" w:rsidR="001B0DF6" w:rsidRPr="00B2622F" w:rsidRDefault="00B003A9" w:rsidP="00B2622F">
      <w:pPr>
        <w:pStyle w:val="BodyText"/>
        <w:rPr>
          <w:color w:val="9A403E"/>
          <w:lang w:val="en-GB"/>
        </w:rPr>
      </w:pPr>
      <w:r w:rsidRPr="00B2622F">
        <w:rPr>
          <w:b/>
          <w:bCs/>
          <w:lang w:val="en-GB"/>
        </w:rPr>
        <w:t xml:space="preserve">                                                                             </w:t>
      </w:r>
      <w:r w:rsidRPr="00B2622F">
        <w:rPr>
          <w:b/>
          <w:bCs/>
          <w:color w:val="9A403E"/>
          <w:lang w:val="en-GB"/>
        </w:rPr>
        <w:t>Patron: The Rt Hon. the Lord Boateng</w:t>
      </w:r>
    </w:p>
    <w:p w14:paraId="4E92782A" w14:textId="77777777" w:rsidR="001B0DF6" w:rsidRPr="00B2622F" w:rsidRDefault="00B003A9">
      <w:pPr>
        <w:pStyle w:val="BodyText"/>
        <w:jc w:val="center"/>
        <w:rPr>
          <w:b/>
          <w:bCs/>
          <w:sz w:val="28"/>
          <w:szCs w:val="28"/>
          <w:lang w:val="en-GB"/>
        </w:rPr>
      </w:pPr>
      <w:r w:rsidRPr="00B2622F">
        <w:rPr>
          <w:b/>
          <w:bCs/>
          <w:sz w:val="26"/>
          <w:szCs w:val="26"/>
          <w:lang w:val="en-GB"/>
        </w:rPr>
        <w:t>A delicate balance!</w:t>
      </w:r>
    </w:p>
    <w:p w14:paraId="6418D11A" w14:textId="77777777" w:rsidR="001B0DF6" w:rsidRPr="00B2622F" w:rsidRDefault="001B0DF6">
      <w:pPr>
        <w:pStyle w:val="BodyText"/>
        <w:jc w:val="center"/>
        <w:rPr>
          <w:b/>
          <w:bCs/>
          <w:sz w:val="10"/>
          <w:szCs w:val="10"/>
          <w:lang w:val="en-GB"/>
        </w:rPr>
      </w:pPr>
    </w:p>
    <w:p w14:paraId="271AB73A" w14:textId="77777777" w:rsidR="001B0DF6" w:rsidRPr="00B2622F" w:rsidRDefault="00B003A9">
      <w:pPr>
        <w:pStyle w:val="BodyText"/>
        <w:jc w:val="both"/>
        <w:rPr>
          <w:lang w:val="en-GB"/>
        </w:rPr>
      </w:pPr>
      <w:r w:rsidRPr="00B2622F">
        <w:rPr>
          <w:lang w:val="en-GB"/>
        </w:rPr>
        <w:t xml:space="preserve">Income of </w:t>
      </w:r>
      <w:r w:rsidRPr="00B2622F">
        <w:rPr>
          <w:b/>
          <w:bCs/>
          <w:u w:val="single"/>
          <w:lang w:val="en-GB"/>
        </w:rPr>
        <w:t>£79,430</w:t>
      </w:r>
      <w:r w:rsidRPr="00B2622F">
        <w:rPr>
          <w:lang w:val="en-GB"/>
        </w:rPr>
        <w:t xml:space="preserve"> (to 31 July) in the connexional year just ended has been made up of:</w:t>
      </w:r>
    </w:p>
    <w:p w14:paraId="46F3EB4F" w14:textId="077EC938" w:rsidR="001B0DF6" w:rsidRPr="00B2622F" w:rsidRDefault="00B003A9">
      <w:pPr>
        <w:pStyle w:val="BodyText"/>
        <w:jc w:val="both"/>
        <w:rPr>
          <w:lang w:val="en-GB"/>
        </w:rPr>
      </w:pPr>
      <w:r w:rsidRPr="00B2622F">
        <w:rPr>
          <w:lang w:val="en-GB"/>
        </w:rPr>
        <w:t xml:space="preserve">Personal donations £46,190, Church gifts £26,273, Gift Aid £4,447 and </w:t>
      </w:r>
      <w:r w:rsidR="00B2622F">
        <w:rPr>
          <w:lang w:val="en-GB"/>
        </w:rPr>
        <w:t>o</w:t>
      </w:r>
      <w:r w:rsidRPr="00B2622F">
        <w:rPr>
          <w:lang w:val="en-GB"/>
        </w:rPr>
        <w:t>ther income £2,520</w:t>
      </w:r>
    </w:p>
    <w:p w14:paraId="16971B3B" w14:textId="77777777" w:rsidR="001B0DF6" w:rsidRPr="00B2622F" w:rsidRDefault="001B0DF6">
      <w:pPr>
        <w:pStyle w:val="BodyText"/>
        <w:jc w:val="both"/>
        <w:rPr>
          <w:sz w:val="14"/>
          <w:szCs w:val="14"/>
          <w:lang w:val="en-GB"/>
        </w:rPr>
      </w:pPr>
    </w:p>
    <w:p w14:paraId="3DFC5EA1" w14:textId="77777777" w:rsidR="001B0DF6" w:rsidRPr="00B2622F" w:rsidRDefault="00B003A9">
      <w:pPr>
        <w:pStyle w:val="BodyText"/>
        <w:jc w:val="both"/>
        <w:rPr>
          <w:lang w:val="en-GB"/>
        </w:rPr>
      </w:pPr>
      <w:r w:rsidRPr="00B2622F">
        <w:rPr>
          <w:lang w:val="en-GB"/>
        </w:rPr>
        <w:t xml:space="preserve">We express our thanks for the generosity shown by all our supporters and, in particular, to the members of Great Ayton Methodist Church who raised a very impressive £8,000 for FHN. </w:t>
      </w:r>
    </w:p>
    <w:p w14:paraId="15C7292C" w14:textId="77777777" w:rsidR="001B0DF6" w:rsidRPr="00B2622F" w:rsidRDefault="001B0DF6">
      <w:pPr>
        <w:pStyle w:val="BodyText"/>
        <w:jc w:val="both"/>
        <w:rPr>
          <w:sz w:val="10"/>
          <w:szCs w:val="10"/>
          <w:lang w:val="en-GB"/>
        </w:rPr>
      </w:pPr>
    </w:p>
    <w:p w14:paraId="148338EE" w14:textId="77777777" w:rsidR="001B0DF6" w:rsidRPr="00B2622F" w:rsidRDefault="00B003A9">
      <w:pPr>
        <w:pStyle w:val="BodyText"/>
        <w:jc w:val="both"/>
        <w:rPr>
          <w:lang w:val="en-GB"/>
        </w:rPr>
      </w:pPr>
      <w:r w:rsidRPr="00B2622F">
        <w:rPr>
          <w:lang w:val="en-GB"/>
        </w:rPr>
        <w:t xml:space="preserve">Over the past twelve months 743 grant payments amounting to </w:t>
      </w:r>
      <w:r w:rsidRPr="00B2622F">
        <w:rPr>
          <w:b/>
          <w:bCs/>
          <w:u w:val="single"/>
          <w:lang w:val="en-GB"/>
        </w:rPr>
        <w:t>£79,431</w:t>
      </w:r>
      <w:r w:rsidRPr="00B2622F">
        <w:rPr>
          <w:b/>
          <w:bCs/>
          <w:lang w:val="en-GB"/>
        </w:rPr>
        <w:t xml:space="preserve"> </w:t>
      </w:r>
      <w:r w:rsidRPr="00B2622F">
        <w:rPr>
          <w:lang w:val="en-GB"/>
        </w:rPr>
        <w:t>have been made to people experiencing acute financial difficulty. Eight out of every ten grants have been made through charities, churches and other organisations applying on behalf of individuals or families. Many payments have helped desperate people waiting for a decision on their benefit payments, others to those who find themselves homeless or dealing with mental health or medical issues.  We have also seen a significant increase in the number of requests for women who have been subjected to do</w:t>
      </w:r>
      <w:r w:rsidRPr="00B2622F">
        <w:rPr>
          <w:lang w:val="en-GB"/>
        </w:rPr>
        <w:t xml:space="preserve">mestic violence. </w:t>
      </w:r>
    </w:p>
    <w:p w14:paraId="092BC1EE" w14:textId="77777777" w:rsidR="001B0DF6" w:rsidRPr="00B2622F" w:rsidRDefault="001B0DF6">
      <w:pPr>
        <w:pStyle w:val="BodyText"/>
        <w:jc w:val="both"/>
        <w:rPr>
          <w:sz w:val="10"/>
          <w:szCs w:val="10"/>
          <w:lang w:val="en-GB"/>
        </w:rPr>
      </w:pPr>
    </w:p>
    <w:p w14:paraId="6EBB752A" w14:textId="77777777" w:rsidR="001B0DF6" w:rsidRPr="00B2622F" w:rsidRDefault="00B003A9">
      <w:pPr>
        <w:pStyle w:val="BodyText"/>
        <w:jc w:val="center"/>
        <w:rPr>
          <w:b/>
          <w:bCs/>
          <w:sz w:val="26"/>
          <w:szCs w:val="26"/>
          <w:lang w:val="en-GB"/>
        </w:rPr>
      </w:pPr>
      <w:r w:rsidRPr="00B2622F">
        <w:rPr>
          <w:b/>
          <w:bCs/>
          <w:sz w:val="26"/>
          <w:szCs w:val="26"/>
          <w:lang w:val="en-GB"/>
        </w:rPr>
        <w:t>Looking to the Future</w:t>
      </w:r>
    </w:p>
    <w:p w14:paraId="288AC4D2" w14:textId="77777777" w:rsidR="001B0DF6" w:rsidRPr="00B2622F" w:rsidRDefault="001B0DF6">
      <w:pPr>
        <w:pStyle w:val="BodyText"/>
        <w:jc w:val="both"/>
        <w:rPr>
          <w:sz w:val="10"/>
          <w:szCs w:val="10"/>
          <w:lang w:val="en-GB"/>
        </w:rPr>
      </w:pPr>
    </w:p>
    <w:p w14:paraId="6EAD69CD" w14:textId="77777777" w:rsidR="001B0DF6" w:rsidRPr="00B2622F" w:rsidRDefault="00B003A9">
      <w:pPr>
        <w:pStyle w:val="BodyText"/>
        <w:jc w:val="both"/>
        <w:rPr>
          <w:lang w:val="en-GB"/>
        </w:rPr>
      </w:pPr>
      <w:r w:rsidRPr="00B2622F">
        <w:rPr>
          <w:lang w:val="en-GB"/>
        </w:rPr>
        <w:t>For the 65 years of Fund’s existence most of our income has come from Methodist people, for which we are very grateful. Since 2010 our grant payments have totalled more than £750,000. Which has enabled us to respond to about 60% of requests. This year FHN has been accepted as a charity in association with Churches Together in England and it is hoped this will extend our supporter base. In addition, from this September we also expect to benefit from a generous grant to cover administrative costs, which means</w:t>
      </w:r>
      <w:r w:rsidRPr="00B2622F">
        <w:rPr>
          <w:lang w:val="en-GB"/>
        </w:rPr>
        <w:t xml:space="preserve"> </w:t>
      </w:r>
      <w:r w:rsidRPr="00B2622F">
        <w:rPr>
          <w:b/>
          <w:bCs/>
          <w:i/>
          <w:iCs/>
          <w:lang w:val="en-GB"/>
        </w:rPr>
        <w:t>every pound received</w:t>
      </w:r>
      <w:r w:rsidRPr="00B2622F">
        <w:rPr>
          <w:lang w:val="en-GB"/>
        </w:rPr>
        <w:t xml:space="preserve"> in donations will go to meet genuine human need in all parts of the UK.</w:t>
      </w:r>
    </w:p>
    <w:p w14:paraId="0DC0E28C" w14:textId="77777777" w:rsidR="001B0DF6" w:rsidRPr="00B2622F" w:rsidRDefault="001B0DF6">
      <w:pPr>
        <w:pStyle w:val="BodyText"/>
        <w:jc w:val="both"/>
        <w:rPr>
          <w:sz w:val="10"/>
          <w:szCs w:val="10"/>
          <w:lang w:val="en-GB"/>
        </w:rPr>
      </w:pPr>
    </w:p>
    <w:p w14:paraId="3BBFDF1D" w14:textId="77777777" w:rsidR="001B0DF6" w:rsidRPr="00B2622F" w:rsidRDefault="00B003A9">
      <w:pPr>
        <w:pStyle w:val="BodyText"/>
        <w:jc w:val="center"/>
        <w:rPr>
          <w:b/>
          <w:bCs/>
          <w:sz w:val="26"/>
          <w:szCs w:val="26"/>
          <w:lang w:val="en-GB"/>
        </w:rPr>
      </w:pPr>
      <w:r w:rsidRPr="00B2622F">
        <w:rPr>
          <w:b/>
          <w:bCs/>
          <w:sz w:val="26"/>
          <w:szCs w:val="26"/>
          <w:lang w:val="en-GB"/>
        </w:rPr>
        <w:t>Applying for a Payment</w:t>
      </w:r>
    </w:p>
    <w:p w14:paraId="4ADF3599" w14:textId="77777777" w:rsidR="001B0DF6" w:rsidRPr="00B2622F" w:rsidRDefault="001B0DF6">
      <w:pPr>
        <w:pStyle w:val="BodyText"/>
        <w:jc w:val="center"/>
        <w:rPr>
          <w:b/>
          <w:bCs/>
          <w:sz w:val="10"/>
          <w:szCs w:val="10"/>
          <w:lang w:val="en-GB"/>
        </w:rPr>
      </w:pPr>
    </w:p>
    <w:p w14:paraId="70181528" w14:textId="3F8D5011" w:rsidR="001B0DF6" w:rsidRPr="00B2622F" w:rsidRDefault="00B003A9">
      <w:pPr>
        <w:pStyle w:val="BodyText"/>
        <w:jc w:val="both"/>
        <w:rPr>
          <w:lang w:val="en-GB"/>
        </w:rPr>
      </w:pPr>
      <w:r w:rsidRPr="00B2622F">
        <w:rPr>
          <w:lang w:val="en-GB"/>
        </w:rPr>
        <w:t xml:space="preserve">If you know of someone in need, go </w:t>
      </w:r>
      <w:r w:rsidR="00B2622F">
        <w:rPr>
          <w:lang w:val="en-GB"/>
        </w:rPr>
        <w:t xml:space="preserve">to </w:t>
      </w:r>
      <w:r w:rsidRPr="00B2622F">
        <w:rPr>
          <w:lang w:val="en-GB"/>
        </w:rPr>
        <w:t>the FHN website for the ‘Applying for a Payment’ form. Please note that priority is given to those who are destitute and where an amount of between £100 and £130 will make a real difference.</w:t>
      </w:r>
    </w:p>
    <w:p w14:paraId="66F092EB" w14:textId="77777777" w:rsidR="001B0DF6" w:rsidRPr="00B2622F" w:rsidRDefault="001B0DF6">
      <w:pPr>
        <w:pStyle w:val="BodyText"/>
        <w:jc w:val="both"/>
        <w:rPr>
          <w:sz w:val="10"/>
          <w:szCs w:val="10"/>
          <w:lang w:val="en-GB"/>
        </w:rPr>
      </w:pPr>
    </w:p>
    <w:p w14:paraId="36413716" w14:textId="77777777" w:rsidR="001B0DF6" w:rsidRPr="00B2622F" w:rsidRDefault="00B003A9">
      <w:pPr>
        <w:pStyle w:val="BodyText"/>
        <w:jc w:val="center"/>
        <w:rPr>
          <w:b/>
          <w:bCs/>
          <w:sz w:val="26"/>
          <w:szCs w:val="26"/>
          <w:lang w:val="en-GB"/>
        </w:rPr>
      </w:pPr>
      <w:r w:rsidRPr="00B2622F">
        <w:rPr>
          <w:b/>
          <w:bCs/>
          <w:sz w:val="26"/>
          <w:szCs w:val="26"/>
          <w:lang w:val="en-GB"/>
        </w:rPr>
        <w:t>Ways to help</w:t>
      </w:r>
    </w:p>
    <w:p w14:paraId="7EEB082D" w14:textId="77777777" w:rsidR="001B0DF6" w:rsidRPr="00B2622F" w:rsidRDefault="001B0DF6">
      <w:pPr>
        <w:pStyle w:val="BodyText"/>
        <w:jc w:val="both"/>
        <w:rPr>
          <w:sz w:val="10"/>
          <w:szCs w:val="10"/>
          <w:lang w:val="en-GB"/>
        </w:rPr>
      </w:pPr>
    </w:p>
    <w:p w14:paraId="19A5A79A" w14:textId="77777777" w:rsidR="001B0DF6" w:rsidRPr="00B2622F" w:rsidRDefault="00B003A9">
      <w:pPr>
        <w:pStyle w:val="BodyText"/>
        <w:jc w:val="both"/>
        <w:rPr>
          <w:lang w:val="en-GB"/>
        </w:rPr>
      </w:pPr>
      <w:r w:rsidRPr="00B2622F">
        <w:rPr>
          <w:lang w:val="en-GB"/>
        </w:rPr>
        <w:t xml:space="preserve">Are </w:t>
      </w:r>
      <w:r w:rsidRPr="00B2622F">
        <w:rPr>
          <w:b/>
          <w:bCs/>
          <w:lang w:val="en-GB"/>
        </w:rPr>
        <w:t>you</w:t>
      </w:r>
      <w:r w:rsidRPr="00B2622F">
        <w:rPr>
          <w:lang w:val="en-GB"/>
        </w:rPr>
        <w:t xml:space="preserve"> able to consider making a standing order?</w:t>
      </w:r>
    </w:p>
    <w:p w14:paraId="031B7F2A" w14:textId="77777777" w:rsidR="001B0DF6" w:rsidRDefault="00B003A9">
      <w:pPr>
        <w:pStyle w:val="BodyText"/>
        <w:jc w:val="both"/>
        <w:rPr>
          <w:lang w:val="en-GB"/>
        </w:rPr>
      </w:pPr>
      <w:r w:rsidRPr="00B2622F">
        <w:rPr>
          <w:lang w:val="en-GB"/>
        </w:rPr>
        <w:t xml:space="preserve">Could </w:t>
      </w:r>
      <w:r w:rsidRPr="00B2622F">
        <w:rPr>
          <w:b/>
          <w:bCs/>
          <w:lang w:val="en-GB"/>
        </w:rPr>
        <w:t>your church or circuit</w:t>
      </w:r>
      <w:r w:rsidRPr="00B2622F">
        <w:rPr>
          <w:lang w:val="en-GB"/>
        </w:rPr>
        <w:t xml:space="preserve"> have a special fund-raising event?</w:t>
      </w:r>
    </w:p>
    <w:p w14:paraId="2CC41B67" w14:textId="77777777" w:rsidR="009331ED" w:rsidRPr="009331ED" w:rsidRDefault="009331ED">
      <w:pPr>
        <w:pStyle w:val="BodyText"/>
        <w:jc w:val="both"/>
        <w:rPr>
          <w:sz w:val="8"/>
          <w:szCs w:val="8"/>
          <w:lang w:val="en-GB"/>
        </w:rPr>
      </w:pPr>
    </w:p>
    <w:p w14:paraId="7F358133" w14:textId="36CE53AC" w:rsidR="00B2622F" w:rsidRDefault="00B003A9">
      <w:pPr>
        <w:pStyle w:val="BodyText"/>
        <w:jc w:val="both"/>
        <w:rPr>
          <w:lang w:val="en-GB"/>
        </w:rPr>
      </w:pPr>
      <w:r w:rsidRPr="00B2622F">
        <w:rPr>
          <w:lang w:val="en-GB"/>
        </w:rPr>
        <w:t xml:space="preserve">Would you sponsor </w:t>
      </w:r>
      <w:r w:rsidR="009331ED" w:rsidRPr="00B2622F">
        <w:rPr>
          <w:lang w:val="en-GB"/>
        </w:rPr>
        <w:t>80-year-old</w:t>
      </w:r>
      <w:r w:rsidRPr="00B2622F">
        <w:rPr>
          <w:lang w:val="en-GB"/>
        </w:rPr>
        <w:t xml:space="preserve"> Delia Kennedy in a 100 mile sponsored walk</w:t>
      </w:r>
      <w:r w:rsidR="00B2622F">
        <w:rPr>
          <w:lang w:val="en-GB"/>
        </w:rPr>
        <w:t>?</w:t>
      </w:r>
      <w:r w:rsidR="00B2622F" w:rsidRPr="00B2622F">
        <w:rPr>
          <w:noProof/>
          <w:lang w:val="en-GB"/>
        </w:rPr>
        <w:drawing>
          <wp:anchor distT="152400" distB="152400" distL="152400" distR="152400" simplePos="0" relativeHeight="251660288" behindDoc="0" locked="0" layoutInCell="1" allowOverlap="1" wp14:anchorId="4BA5E397" wp14:editId="4CC7010D">
            <wp:simplePos x="0" y="0"/>
            <wp:positionH relativeFrom="margin">
              <wp:align>left</wp:align>
            </wp:positionH>
            <wp:positionV relativeFrom="line">
              <wp:posOffset>321945</wp:posOffset>
            </wp:positionV>
            <wp:extent cx="1379855" cy="1083310"/>
            <wp:effectExtent l="0" t="4127" r="6667" b="6668"/>
            <wp:wrapThrough wrapText="bothSides" distL="152400" distR="152400">
              <wp:wrapPolygon edited="1">
                <wp:start x="0" y="0"/>
                <wp:lineTo x="21600" y="0"/>
                <wp:lineTo x="21600" y="21600"/>
                <wp:lineTo x="0" y="21600"/>
                <wp:lineTo x="0" y="0"/>
              </wp:wrapPolygon>
            </wp:wrapThrough>
            <wp:docPr id="1073741826" name="officeArt object" descr="Sm+RcbHZRnmy8TkLxd4bzw_thumb_149a.jpg"/>
            <wp:cNvGraphicFramePr/>
            <a:graphic xmlns:a="http://schemas.openxmlformats.org/drawingml/2006/main">
              <a:graphicData uri="http://schemas.openxmlformats.org/drawingml/2006/picture">
                <pic:pic xmlns:pic="http://schemas.openxmlformats.org/drawingml/2006/picture">
                  <pic:nvPicPr>
                    <pic:cNvPr id="1073741826" name="Sm+RcbHZRnmy8TkLxd4bzw_thumb_149a.jpg" descr="Sm+RcbHZRnmy8TkLxd4bzw_thumb_149a.jpg"/>
                    <pic:cNvPicPr>
                      <a:picLocks noChangeAspect="1"/>
                    </pic:cNvPicPr>
                  </pic:nvPicPr>
                  <pic:blipFill>
                    <a:blip r:embed="rId7"/>
                    <a:stretch>
                      <a:fillRect/>
                    </a:stretch>
                  </pic:blipFill>
                  <pic:spPr>
                    <a:xfrm rot="16200000">
                      <a:off x="0" y="0"/>
                      <a:ext cx="1379855" cy="10833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6CC312E" w14:textId="14363900" w:rsidR="001B0DF6" w:rsidRPr="00B2622F" w:rsidRDefault="00B003A9">
      <w:pPr>
        <w:pStyle w:val="BodyText"/>
        <w:jc w:val="both"/>
        <w:rPr>
          <w:lang w:val="en-GB"/>
        </w:rPr>
      </w:pPr>
      <w:r w:rsidRPr="00B2622F">
        <w:rPr>
          <w:lang w:val="en-GB"/>
        </w:rPr>
        <w:t xml:space="preserve">Delia is undertaking this in September to raise funds for FHN and says she sees this as a way of giving thanks for her many blessings. She aims to walk 10 miles on 10 days near her home in Devon - entirely car free. To support Delia please use the JustGiving link on the Fund for Human Need website. </w:t>
      </w:r>
    </w:p>
    <w:p w14:paraId="4287A9E5" w14:textId="77777777" w:rsidR="001B0DF6" w:rsidRPr="00B2622F" w:rsidRDefault="001B0DF6">
      <w:pPr>
        <w:pStyle w:val="BodyText"/>
        <w:jc w:val="both"/>
        <w:rPr>
          <w:sz w:val="10"/>
          <w:szCs w:val="10"/>
          <w:lang w:val="en-GB"/>
        </w:rPr>
      </w:pPr>
    </w:p>
    <w:p w14:paraId="698D9D84" w14:textId="77777777" w:rsidR="001B0DF6" w:rsidRPr="00B2622F" w:rsidRDefault="00B003A9">
      <w:pPr>
        <w:pStyle w:val="BodyText"/>
        <w:jc w:val="both"/>
        <w:rPr>
          <w:lang w:val="en-GB"/>
        </w:rPr>
      </w:pPr>
      <w:r w:rsidRPr="00B2622F">
        <w:rPr>
          <w:lang w:val="en-GB"/>
        </w:rPr>
        <w:t>To receive the FHN Newsletter, sent three times a year, with stories of how the emergency payments have helped, contact:</w:t>
      </w:r>
    </w:p>
    <w:p w14:paraId="78E0BD4C" w14:textId="77777777" w:rsidR="001B0DF6" w:rsidRPr="00B2622F" w:rsidRDefault="001B0DF6">
      <w:pPr>
        <w:pStyle w:val="BodyText"/>
        <w:jc w:val="both"/>
        <w:rPr>
          <w:sz w:val="10"/>
          <w:szCs w:val="10"/>
          <w:lang w:val="en-GB"/>
        </w:rPr>
      </w:pPr>
    </w:p>
    <w:p w14:paraId="60CAFF79" w14:textId="77777777" w:rsidR="001B0DF6" w:rsidRPr="00B2622F" w:rsidRDefault="00B003A9">
      <w:pPr>
        <w:pStyle w:val="BodyText"/>
        <w:jc w:val="center"/>
        <w:rPr>
          <w:lang w:val="en-GB"/>
        </w:rPr>
      </w:pPr>
      <w:r w:rsidRPr="00B2622F">
        <w:rPr>
          <w:lang w:val="en-GB"/>
        </w:rPr>
        <w:t xml:space="preserve"> Mrs G. Mason (</w:t>
      </w:r>
      <w:r w:rsidRPr="00B2622F">
        <w:rPr>
          <w:color w:val="0433FF"/>
          <w:lang w:val="en-GB"/>
        </w:rPr>
        <w:t>Administrator</w:t>
      </w:r>
      <w:r w:rsidRPr="00B2622F">
        <w:rPr>
          <w:lang w:val="en-GB"/>
        </w:rPr>
        <w:t>), 6 Newlands Road, Darlington, DL3 9JL</w:t>
      </w:r>
    </w:p>
    <w:p w14:paraId="66B7B054" w14:textId="77777777" w:rsidR="001B0DF6" w:rsidRPr="00B2622F" w:rsidRDefault="00B003A9">
      <w:pPr>
        <w:pStyle w:val="BodyText"/>
        <w:jc w:val="center"/>
        <w:rPr>
          <w:lang w:val="en-GB"/>
        </w:rPr>
      </w:pPr>
      <w:r w:rsidRPr="00B2622F">
        <w:rPr>
          <w:lang w:val="en-GB"/>
        </w:rPr>
        <w:t xml:space="preserve">Email </w:t>
      </w:r>
      <w:hyperlink r:id="rId8" w:history="1">
        <w:r w:rsidR="001B0DF6" w:rsidRPr="00B2622F">
          <w:rPr>
            <w:rStyle w:val="Hyperlink0"/>
            <w:lang w:val="en-GB"/>
          </w:rPr>
          <w:t>fundhumanneed@gmail.com</w:t>
        </w:r>
      </w:hyperlink>
      <w:r w:rsidRPr="00B2622F">
        <w:rPr>
          <w:lang w:val="en-GB"/>
        </w:rPr>
        <w:t xml:space="preserve">  Phone 07561 717230</w:t>
      </w:r>
    </w:p>
    <w:p w14:paraId="2FF46B85" w14:textId="77777777" w:rsidR="001B0DF6" w:rsidRDefault="00B003A9">
      <w:pPr>
        <w:pStyle w:val="BodyText"/>
        <w:jc w:val="center"/>
      </w:pPr>
      <w:r w:rsidRPr="00B2622F">
        <w:rPr>
          <w:lang w:val="en-GB"/>
        </w:rPr>
        <w:t xml:space="preserve">  website </w:t>
      </w:r>
      <w:r w:rsidRPr="00B2622F">
        <w:rPr>
          <w:color w:val="0433FF"/>
          <w:u w:val="single"/>
          <w:lang w:val="en-GB"/>
        </w:rPr>
        <w:t>https://fundforhumanneed.org.uk</w:t>
      </w:r>
    </w:p>
    <w:sectPr w:rsidR="001B0DF6" w:rsidSect="00B2622F">
      <w:headerReference w:type="default" r:id="rId9"/>
      <w:footerReference w:type="default" r:id="rId10"/>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4241" w14:textId="77777777" w:rsidR="005D28DB" w:rsidRPr="00B2622F" w:rsidRDefault="005D28DB">
      <w:r w:rsidRPr="00B2622F">
        <w:separator/>
      </w:r>
    </w:p>
  </w:endnote>
  <w:endnote w:type="continuationSeparator" w:id="0">
    <w:p w14:paraId="53551DF7" w14:textId="77777777" w:rsidR="005D28DB" w:rsidRPr="00B2622F" w:rsidRDefault="005D28DB">
      <w:r w:rsidRPr="00B26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04DB" w14:textId="77777777" w:rsidR="001B0DF6" w:rsidRPr="00B2622F" w:rsidRDefault="001B0D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6382" w14:textId="77777777" w:rsidR="005D28DB" w:rsidRPr="00B2622F" w:rsidRDefault="005D28DB">
      <w:r w:rsidRPr="00B2622F">
        <w:separator/>
      </w:r>
    </w:p>
  </w:footnote>
  <w:footnote w:type="continuationSeparator" w:id="0">
    <w:p w14:paraId="4007F599" w14:textId="77777777" w:rsidR="005D28DB" w:rsidRPr="00B2622F" w:rsidRDefault="005D28DB">
      <w:r w:rsidRPr="00B262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94EC" w14:textId="77777777" w:rsidR="001B0DF6" w:rsidRPr="00B2622F" w:rsidRDefault="001B0DF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F6"/>
    <w:rsid w:val="001B0DF6"/>
    <w:rsid w:val="005D1A43"/>
    <w:rsid w:val="005D28DB"/>
    <w:rsid w:val="009331ED"/>
    <w:rsid w:val="009B4467"/>
    <w:rsid w:val="00B003A9"/>
    <w:rsid w:val="00B2622F"/>
    <w:rsid w:val="00E91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FA11"/>
  <w15:docId w15:val="{7CFF3D3F-4836-4A20-8C7B-46CAF314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Trebuchet MS" w:hAnsi="Trebuchet MS" w:cs="Arial Unicode MS"/>
      <w:color w:val="000000"/>
      <w:sz w:val="24"/>
      <w:szCs w:val="24"/>
      <w:u w:color="000000"/>
      <w:lang w:val="en-US"/>
    </w:rPr>
  </w:style>
  <w:style w:type="paragraph" w:styleId="Title">
    <w:name w:val="Title"/>
    <w:uiPriority w:val="10"/>
    <w:qFormat/>
    <w:pPr>
      <w:widowControl w:val="0"/>
      <w:spacing w:before="101"/>
      <w:ind w:left="563"/>
    </w:pPr>
    <w:rPr>
      <w:rFonts w:ascii="Trebuchet MS" w:hAnsi="Trebuchet MS" w:cs="Arial Unicode MS"/>
      <w:b/>
      <w:bCs/>
      <w:color w:val="000000"/>
      <w:sz w:val="48"/>
      <w:szCs w:val="48"/>
      <w:u w:color="000000"/>
      <w:lang w:val="en-US"/>
      <w14:textOutline w14:w="0" w14:cap="flat" w14:cmpd="sng" w14:algn="ctr">
        <w14:noFill/>
        <w14:prstDash w14:val="solid"/>
        <w14:bevel/>
      </w14:textOutline>
    </w:rPr>
  </w:style>
  <w:style w:type="paragraph" w:customStyle="1" w:styleId="Body">
    <w:name w:val="Body"/>
    <w:pPr>
      <w:widowControl w:val="0"/>
    </w:pPr>
    <w:rPr>
      <w:rFonts w:ascii="Trebuchet MS" w:hAnsi="Trebuchet MS" w:cs="Arial Unicode MS"/>
      <w:color w:val="000000"/>
      <w:sz w:val="22"/>
      <w:szCs w:val="22"/>
      <w:u w:color="000000"/>
      <w:lang w:val="fr-FR"/>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undhumanneed@gmail.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rebuchet MS"/>
        <a:ea typeface="Trebuchet MS"/>
        <a:cs typeface="Trebuchet MS"/>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2435</Characters>
  <Application>Microsoft Office Word</Application>
  <DocSecurity>4</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FHN</dc:creator>
  <cp:lastModifiedBy>Chris Finbow</cp:lastModifiedBy>
  <cp:revision>2</cp:revision>
  <dcterms:created xsi:type="dcterms:W3CDTF">2025-08-28T15:01:00Z</dcterms:created>
  <dcterms:modified xsi:type="dcterms:W3CDTF">2025-08-28T15:01:00Z</dcterms:modified>
</cp:coreProperties>
</file>